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2D824E1">
      <w:pPr>
        <w:pBdr/>
        <w:spacing w:after="50" w:before="0" w:beforeAutospacing="0" w:line="276" w:lineRule="auto"/>
        <w:ind/>
        <w:jc w:val="center"/>
        <w:outlineLvl w:val="0"/>
        <w:rPr>
          <w:rFonts w:ascii="Roboto Flex" w:hAnsi="Roboto Flex" w:eastAsia="Times New Roman" w:cs="Times New Roman"/>
          <w:b/>
          <w:bCs/>
          <w:color w:val="000000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sz w:val="22"/>
          <w:szCs w:val="22"/>
          <w:lang w:eastAsia="ru-RU"/>
        </w:rPr>
        <w:t xml:space="preserve">ПРЕДУПРЕЖДЕНИЕ ОБ ИСПОЛЬЗОВАНИИ ФАЙЛО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В COOKIES НА САЙТЕ FINGERFIT.NET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    (и поддоменах)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</w:r>
    </w:p>
    <w:p w14:paraId="762E8B3C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Политика использования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определяет основы использования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на сайте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fingerfit.net</w:t>
      </w:r>
      <w:r>
        <w:rPr>
          <w:rFonts w:ascii="Roboto Flex" w:hAnsi="Roboto Flex" w:eastAsia="Times New Roman" w:cs="Times New Roman"/>
          <w:color w:val="000000"/>
          <w:lang w:val="en-US"/>
        </w:rPr>
        <w:t xml:space="preserve"> (</w:t>
      </w:r>
      <w:r>
        <w:rPr>
          <w:rFonts w:ascii="Roboto Flex" w:hAnsi="Roboto Flex" w:eastAsia="Times New Roman" w:cs="Times New Roman"/>
          <w:color w:val="000000"/>
          <w:lang w:val="ru-RU"/>
        </w:rPr>
        <w:t xml:space="preserve">и поддоменах</w:t>
      </w:r>
      <w:r>
        <w:rPr>
          <w:rFonts w:ascii="Roboto Flex" w:hAnsi="Roboto Flex" w:eastAsia="Times New Roman" w:cs="Times New Roman"/>
          <w:color w:val="000000"/>
          <w:lang w:val="en-US"/>
        </w:rPr>
        <w:t xml:space="preserve">)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владельцем и администратором которого является ООО «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ФИНГЕРФИТ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» (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398059, Г.Липецк, ул. Пушкина, 5</w:t>
      </w:r>
      <w:r>
        <w:rPr>
          <w:rFonts w:ascii="Roboto Flex" w:hAnsi="Roboto Flex" w:eastAsia="Times New Roman" w:cs="Times New Roman"/>
          <w:color w:val="000000"/>
          <w:lang w:val="en-US"/>
        </w:rPr>
        <w:t xml:space="preserve">-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21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), и применяется в дополнение к общей Политике ООО «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ФИНГЕРФИТ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» в области обработки и обеспечения безопасности персональных данных. Настоящая политика описывает типы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цели их использования и способы, с помощью которых можно от них отказаться.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3217C6F">
      <w:pPr>
        <w:pBdr/>
        <w:spacing w:after="240" w:before="312"/>
        <w:ind/>
        <w:outlineLvl w:val="2"/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Что такое файл 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cookie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?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</w:p>
    <w:p w14:paraId="77196864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Файл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представляет собой небольшой файл, обычно состоящий из букв и цифр. Этот файл сохраняется на вашем компьютере, планшетном ПК, телефоне или другом устройстве, которое Вы используете для посещения сайта.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широко используются владельцами сайтов для обеспечения работы сайтов или повышения эффективности работы, а также для получения аналитической информации.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88B75F9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Мы и наши поставщики услуг можем использовать на сайте различные типы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: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407B741F">
      <w:pPr>
        <w:numPr>
          <w:ilvl w:val="0"/>
          <w:numId w:val="10"/>
        </w:numPr>
        <w:pBdr/>
        <w:spacing w:after="100" w:afterAutospacing="1" w:before="100" w:beforeAutospacing="1"/>
        <w:ind w:firstLine="0" w:left="0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Строго необходимые (технические)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 Эти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необходимы, чтобы сайт работал корректно,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они позволят Вам передвигаться по нашему сайту и использовать его возможности. Эти файлы не идентифицируют Вас как личность. Если Вы не согласны использовать данный тип файлов, это может оказать влияние на производительность веб-сайта, или его компонентов.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739AF516">
      <w:pPr>
        <w:numPr>
          <w:ilvl w:val="0"/>
          <w:numId w:val="10"/>
        </w:numPr>
        <w:pBdr/>
        <w:spacing w:after="100" w:afterAutospacing="1" w:before="100" w:beforeAutospacing="1"/>
        <w:ind w:firstLine="0" w:left="0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относящиеся к производительности, эффективности и аналитике. Эти файлы помогают нам понять, как посетители взаимодействуют с нашим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сайтом, предоставляя информацию о тех областях, которые они посетили и количестве времени, которое они провели на сайте, так же они показывают проблемы в работе интернет-ресурса, например сообщения об ошибках. Это поможет нам улучшить работу сайта.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относящиеся к аналитике, также помогают нам измерять эффективность рекламных кампаний и оптимизировать содержание сайтов для тех, кого заинтересовала наша реклама. Данный тип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не может быть использован для Вашей идентификации. Вся информация, которая собирается и анализируется, анонимна.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4B43B1F1">
      <w:pPr>
        <w:numPr>
          <w:ilvl w:val="0"/>
          <w:numId w:val="10"/>
        </w:numPr>
        <w:pBdr/>
        <w:spacing w:after="100" w:afterAutospacing="1" w:before="100" w:beforeAutospacing="1"/>
        <w:ind w:firstLine="0" w:left="0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Функциональные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 Эти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служат для того, чтобы опознавать пользователей, возвращающихся на наш сайт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 Они позволяют нам индивидуально подбирать содержание сайта для Вас и запоминать Ваши предпочтения. Если Вы блокируете этот тип файлов, то это может повлиять на производительность и функциональность веб-сайта и может ограничить доступ к контенту на сайте.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0091E170">
      <w:pPr>
        <w:numPr>
          <w:ilvl w:val="0"/>
          <w:numId w:val="10"/>
        </w:numPr>
        <w:pBdr/>
        <w:spacing w:after="100" w:afterAutospacing="1" w:before="100" w:beforeAutospacing="1"/>
        <w:ind w:firstLine="0" w:left="0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Рекламные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 В эти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записываются сведения о Ваших действиях в Интернете, в том числе о посещении нашего сайта и страниц, а также данные о ссылках и рекламе, которые Вы выбирали для просмотра. Одна из целей, которые мы ставим перед собой,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отражать на нашем веб-сайте тот контент, который наиболее полно ориентирован на Вас. Другая цель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обеспечить нам возможность предоставления рекламной или другой информации в более точном соответствии с Вашими явными интересами.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Например, если Вы просматриваете страницу нашего сайта, посвященную какой-либо определенной продукции, мы можем сделать так, чтобы на всех наших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сайтах или на других сайтах Вы видели рекламу, связанную с этой (или аналогичной) продукцией и сопутствующими услугами. Мы, наши поставщики услуг и партнеры можем дополнительно использовать другие данные и информацию, собранную с помощью указанных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в том числе информацию, полученную от третьих лиц, в целях предоставления Вам рекламы.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F4B8BA9">
      <w:pPr>
        <w:pBdr/>
        <w:spacing w:after="240" w:before="312"/>
        <w:ind/>
        <w:outlineLvl w:val="2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В каких целях собирается и используется информация, содержащаяся в файлах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?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Мы можем использовать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в следующих целях: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0F6979E">
      <w:pPr>
        <w:numPr>
          <w:ilvl w:val="0"/>
          <w:numId w:val="11"/>
        </w:numPr>
        <w:pBdr/>
        <w:spacing w:after="100" w:afterAutospacing="1" w:before="100" w:beforeAutospacing="1"/>
        <w:ind w:firstLine="0" w:left="0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облегчить себе получение информации о ваших посещениях сайта;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7865230">
      <w:pPr>
        <w:numPr>
          <w:ilvl w:val="0"/>
          <w:numId w:val="11"/>
        </w:numPr>
        <w:pBdr/>
        <w:spacing w:after="100" w:afterAutospacing="1" w:before="100" w:beforeAutospacing="1"/>
        <w:ind w:firstLine="0" w:left="0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обрабатывать ваши заказы на получение услуг;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645697C6">
      <w:pPr>
        <w:numPr>
          <w:ilvl w:val="0"/>
          <w:numId w:val="11"/>
        </w:numPr>
        <w:pBdr/>
        <w:spacing w:after="100" w:afterAutospacing="1" w:before="100" w:beforeAutospacing="1"/>
        <w:ind w:firstLine="0" w:left="0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анализировать информацию о вашем посещении страниц для совершенствования нашего сайта;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000F707">
      <w:pPr>
        <w:numPr>
          <w:ilvl w:val="0"/>
          <w:numId w:val="11"/>
        </w:numPr>
        <w:pBdr/>
        <w:spacing w:after="100" w:afterAutospacing="1" w:before="100" w:beforeAutospacing="1"/>
        <w:ind w:firstLine="0" w:left="0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помогать вам в получении необходимой информации;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78ED9F59">
      <w:pPr>
        <w:numPr>
          <w:ilvl w:val="0"/>
          <w:numId w:val="11"/>
        </w:numPr>
        <w:pBdr/>
        <w:spacing w:after="100" w:afterAutospacing="1" w:before="100" w:beforeAutospacing="1"/>
        <w:ind w:firstLine="0" w:left="0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определять количество посетителей и то, как они используют наш сайт, – для повышения эффективности сайта и для наилучшего понимания интересов их аудитории.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24B0CCD8">
      <w:pPr>
        <w:pBdr/>
        <w:spacing w:after="240" w:before="312"/>
        <w:ind/>
        <w:outlineLvl w:val="2"/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Как долго файлы 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cookie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 хранятся на моем устройстве?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</w:p>
    <w:p w14:paraId="258510F3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Некоторые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действуют с момента Вашего входа на сайт до конца данной конкретной сессии работы в браузере. При закрытии браузера эти файлы становятся ненужными и автоматически удаляются. Такие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называются «сеансовыми».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F59353C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Некоторые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сохраняются на устройстве и в промежутке между сессиями работы в браузере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они не удаляются после закрытия браузера. Такие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называются «постоянными». Срок хранения постоянных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на устройстве различается для разных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 Мы используем постоянные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чтобы точнее определить, как часто Вы посещаете наш сайт или как часто Вы на него возвращаетесь, как с течением времени меняется характер использования нашего сайта, а также для оценки эффективности рекламы.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6F93B58">
      <w:pPr>
        <w:pBdr/>
        <w:spacing w:after="240" w:before="312"/>
        <w:ind/>
        <w:outlineLvl w:val="2"/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Кто размещает файлы 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cookie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 на моем устройстве?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</w:p>
    <w:p w14:paraId="6CF0E3CA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могут размещаться на Вашем устройстве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сайтом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fingerfit.net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 Эти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называются «собственными».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76267818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Мы можем использовать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чтобы узнать, когда Вы посещаете наши сайты, как взаимодействуете с электронной почтой, рекламой и другим контентом. На основе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может собираться и использоваться обобще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нная и другая информация, не связанная с идентификацией отдельных пользователей (например, об операционной системе, версии браузера и URL-адресе, с которого выполнен переход на данную страницу, в том числе из электронного письма или рекламного объявления)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благодаря этому мы можем предоставить Вам более широки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е возможности и проанализировать маршруты посещения сайтов. Такая технология позволяет подсчитать количество пользователей, которые посетили конкретный сервис, перейдя по ссылке с определенного баннера за пределами данного сайта, по текстовой ссылке или из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ображениям, включенным в рассылку. Кроме того, она служит инструментом для сбора обобщенной статистики об использовании сайта в целях аналитического исследования и помогает нам оптимизировать наш сайт, предлагать рекламу в соответствии с Вашими интересами.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DA0044E">
      <w:pPr>
        <w:pBdr/>
        <w:spacing w:after="240" w:before="312"/>
        <w:ind/>
        <w:outlineLvl w:val="2"/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Используемые на сайте файлы 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cookie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 и сроки их хранения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</w:p>
    <w:p w14:paraId="270E78D9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На нашем сайте используются собственные файлы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созданные в домене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fingerfit.net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 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07E6773A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Нами используется сервис веб-аналитики «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Яндекс.Метрики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», предоставляемый компанией ООО «Яндекс» (119021, г. Москва, ул. Льва Толстого, д. 16). Информация, собранная с помощью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для аналитики, не раскрывает личность пользователя, но может помочь улучшить работу сайта. Информация об использовании сайта, собранная с помощью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будет передана по поручению обработки Яндексу с целью отслеживания общих тенденции использования сайта и сохранена на собственных серверах Яндекса (срок хранения некоторых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до 1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года). Яндекс будет обрабатывать эту информацию, чтобы оценить, каким образом используется сайт, составлять отчеты о работе сайта и предоставлять другие услуги. Яндекс обрабатывает эту информацию в порядке, установленном в условиях использования сервиса «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Яндекс.Метрика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».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E831B7C">
      <w:pPr>
        <w:pBdr/>
        <w:spacing w:after="240" w:before="312"/>
        <w:ind/>
        <w:outlineLvl w:val="2"/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Настройка управления файлами 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Cookie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 в браузере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</w:p>
    <w:p w14:paraId="214D7570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Большинство интернет-браузеров изначально настроены автоматически принимать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 Вы можете изменить настройки таким образом, чтобы блокировать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или предупреждать пользователя, когда файлы данного типа будут отправлены на устройство. Пожалуйста, обратитесь к инструкции конкретного используемого браузера для того, чтобы узнать больше о том, как скорректировать или изменить в нём настройки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(ссылки к инструкциям наиболее распространенных браузеров для Вашего удобства приведены ниже).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405D7EFF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Если отключить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которые мы используем, то это может повлиять на Вашу работу в Интернете, в то время как на сайте sbcc.ru Вы, возможно, не сможете получать персональную информацию при посещении сайта.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Если Вы используете различные устройства для просмотра и доступа к нашему сайту (например, компьютер, смартфон, планшет и т.д.), Вы должны убедиться, что каждый браузер на каждом устройстве настроен в соответствии с Вашей точкой зрения на работу с файлами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2136CB80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tbl>
      <w:tblPr>
        <w:tblW w:w="9972" w:type="dxa"/>
        <w:tblCellMar>
          <w:left w:w="0" w:type="dxa"/>
          <w:right w:w="0" w:type="dxa"/>
        </w:tblCellMar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</w:tblBorders>
        <w:tblLayout w:type="fixed"/>
        <w:tblCellSpacing w:w="0" w:type="dxa"/>
        <w:tblLook w:val="04A0" w:firstRow="1" w:lastRow="0" w:firstColumn="1" w:lastColumn="0" w:noHBand="0" w:noVBand="1"/>
      </w:tblPr>
      <w:tblGrid>
        <w:gridCol w:w="1669"/>
        <w:gridCol w:w="8303"/>
      </w:tblGrid>
      <w:tr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69" w:type="dxa"/>
            <w:vAlign w:val="center"/>
          </w:tcPr>
          <w:p w14:paraId="76F387CD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Google 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Chrome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303" w:type="dxa"/>
            <w:vAlign w:val="center"/>
          </w:tcPr>
          <w:p w14:paraId="3CADD42D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Инструкция по управлению файлами 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cookie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 в браузере 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Chrome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  <w:p w14:paraId="1AB683F5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/>
            <w:hyperlink r:id="rId11" w:tooltip="https://support.google.com/chrome/answer/95647" w:history="1">
              <w:r>
                <w:rPr>
                  <w:rFonts w:ascii="Roboto Flex" w:hAnsi="Roboto Flex" w:eastAsia="Times New Roman" w:cs="Times New Roman"/>
                  <w:color w:val="b19151"/>
                  <w:lang w:eastAsia="ru-RU"/>
                </w:rPr>
                <w:t xml:space="preserve">https://support.google.com/chrome/answer/95647.</w:t>
              </w:r>
            </w:hyperlink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69" w:type="dxa"/>
            <w:vAlign w:val="center"/>
          </w:tcPr>
          <w:p w14:paraId="57E390B5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Яндекс.Браузер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303" w:type="dxa"/>
            <w:vAlign w:val="center"/>
          </w:tcPr>
          <w:p w14:paraId="3F465BC6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  <w:p w14:paraId="521971CD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Инструкция по управлению файлами 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cookie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 в браузере 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Яндекс.Браузер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  <w:p w14:paraId="31860BB9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/>
            <w:hyperlink r:id="rId12" w:tooltip="https://browser.yandex.ru/help/personal-data-protection/cookies.html" w:history="1">
              <w:r>
                <w:rPr>
                  <w:rFonts w:ascii="Roboto Flex" w:hAnsi="Roboto Flex" w:eastAsia="Times New Roman" w:cs="Times New Roman"/>
                  <w:color w:val="b19151"/>
                  <w:lang w:eastAsia="ru-RU"/>
                </w:rPr>
                <w:t xml:space="preserve">https://browser.yandex.ru/help/personal-data-protection/cookies.html</w:t>
              </w:r>
            </w:hyperlink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69" w:type="dxa"/>
            <w:vAlign w:val="center"/>
          </w:tcPr>
          <w:p w14:paraId="69B4EF9C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Safari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303" w:type="dxa"/>
            <w:vAlign w:val="center"/>
          </w:tcPr>
          <w:p w14:paraId="7655F462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Инструкция по управлению файлами 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cookie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 в браузере Safari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  <w:p w14:paraId="2CB33FE8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/>
            <w:hyperlink r:id="rId13" w:tooltip="https://support.apple.com/ru-ru/guide/safari/sfri11471/mac" w:history="1">
              <w:r>
                <w:rPr>
                  <w:rFonts w:ascii="Roboto Flex" w:hAnsi="Roboto Flex" w:eastAsia="Times New Roman" w:cs="Times New Roman"/>
                  <w:color w:val="b19151"/>
                  <w:lang w:eastAsia="ru-RU"/>
                </w:rPr>
                <w:t xml:space="preserve">https://support.apple.com/ru-ru/guide/safari/sfri11471/mac</w:t>
              </w:r>
            </w:hyperlink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</w:tc>
      </w:tr>
      <w:tr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69" w:type="dxa"/>
            <w:vAlign w:val="center"/>
          </w:tcPr>
          <w:p w14:paraId="5199B766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Firefox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303" w:type="dxa"/>
            <w:vAlign w:val="center"/>
          </w:tcPr>
          <w:p w14:paraId="43F9DF5B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Инструкция по управлению файлами 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cookie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  <w:t xml:space="preserve"> в браузере Firefox</w:t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  <w:p w14:paraId="44B7C971">
            <w:pPr>
              <w:pBdr/>
              <w:spacing w:after="0"/>
              <w:ind/>
              <w:rPr>
                <w:rFonts w:ascii="Roboto Flex" w:hAnsi="Roboto Flex" w:eastAsia="Times New Roman" w:cs="Times New Roman"/>
                <w:color w:val="000000"/>
                <w:lang w:eastAsia="ru-RU"/>
              </w:rPr>
            </w:pPr>
            <w:r/>
            <w:hyperlink r:id="rId14" w:tooltip="https://support.mozilla.org/ru/kb/uluchshennaya-zashita-ot-otslezhivaniya-firefox-dlya-kompyutera?redirectslug=vklyuchenie-i-otklyuchenie-kukov-ispolzuemyh-veb-s&amp;redirectlocale=ru" w:history="1">
              <w:r>
                <w:rPr>
                  <w:rFonts w:ascii="Roboto Flex" w:hAnsi="Roboto Flex" w:eastAsia="Times New Roman" w:cs="Times New Roman"/>
                  <w:color w:val="b19151"/>
                  <w:lang w:eastAsia="ru-RU"/>
                </w:rPr>
                <w:t xml:space="preserve">https://support.mozilla.org/ru/kb/uluchshennaya-zashita-ot-otslezhivaniya-firefox-dlya-kompyutera?redirectslug=vklyuchenie-i-otklyuchenie-kukov-ispolzuemyh-veb-s&amp;redirectlocale=ru</w:t>
              </w:r>
            </w:hyperlink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  <w:r>
              <w:rPr>
                <w:rFonts w:ascii="Roboto Flex" w:hAnsi="Roboto Flex" w:eastAsia="Times New Roman" w:cs="Times New Roman"/>
                <w:color w:val="000000"/>
                <w:lang w:eastAsia="ru-RU"/>
              </w:rPr>
            </w:r>
          </w:p>
        </w:tc>
      </w:tr>
    </w:tbl>
    <w:p w14:paraId="5D0A3CB4">
      <w:pPr>
        <w:pBdr/>
        <w:spacing w:after="240" w:before="312"/>
        <w:ind/>
        <w:outlineLvl w:val="2"/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Порядок уничтожения файлов 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  <w:t xml:space="preserve">cookie</w:t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  <w:r>
        <w:rPr>
          <w:rFonts w:ascii="Roboto Flex" w:hAnsi="Roboto Flex" w:eastAsia="Times New Roman" w:cs="Times New Roman"/>
          <w:b/>
          <w:bCs/>
          <w:color w:val="000000"/>
          <w:u w:val="single"/>
          <w:lang w:eastAsia="ru-RU"/>
        </w:rPr>
      </w:r>
    </w:p>
    <w:p w14:paraId="76A723DE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Уничтожение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автоматически выполняется средствами операционной системы и/или системы управления базами данных веб-сервера при достижении срока их действия.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DEBBD6C">
      <w:pPr>
        <w:pBdr/>
        <w:spacing w:after="0"/>
        <w:ind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Вы можете принять решение отозвать ранее данное согласие на обработку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 Для прекращения обработки веб-сервером файлов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срок действия которых не ограничен временем посещения сайта (постоянные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), Вам достаточно уничтожить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на стороне своего браузера в соответствии с инструкцией и удалить такие файлы из локального хранилища Вашего мобильного устройства.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2318" w:right="850" w:bottom="772" w:left="1701" w:header="425" w:footer="62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 Flex">
    <w:panose1 w:val="02000000000000000000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9318FCD">
    <w:pPr>
      <w:pStyle w:val="977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9BFDA6C">
    <w:pPr>
      <w:pStyle w:val="975"/>
      <w:pBdr/>
      <w:spacing/>
      <w:ind/>
      <w:rPr/>
    </w:pPr>
    <w:r/>
    <w:r/>
  </w:p>
  <w:p>
    <w:pPr>
      <w:pStyle w:val="975"/>
      <w:pBdr/>
      <w:spacing/>
      <w:ind/>
      <w:rPr/>
    </w:pPr>
    <w:r>
      <w:rPr>
        <w:lang w:eastAsia="ru-RU"/>
      </w:rPr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22055</wp:posOffset>
              </wp:positionV>
              <wp:extent cx="2550387" cy="567830"/>
              <wp:effectExtent l="4762" t="4762" r="4762" b="4762"/>
              <wp:wrapNone/>
              <wp:docPr id="1" name="Рисунок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0149623" name="Picture 4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</pic:blipFill>
                    <pic:spPr bwMode="auto">
                      <a:xfrm flipH="0" flipV="0">
                        <a:off x="0" y="0"/>
                        <a:ext cx="2550386" cy="56782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1.74pt;mso-position-vertical:absolute;width:200.82pt;height:44.71pt;mso-wrap-distance-left:9.07pt;mso-wrap-distance-top:0.00pt;mso-wrap-distance-right:9.07pt;mso-wrap-distance-bottom:0.00pt;z-index:1;" stroked="f" strokeweight="0.75pt">
              <v:imagedata r:id="rId1" o:title=""/>
              <o:lock v:ext="edit" rotation="t"/>
            </v:shape>
          </w:pict>
        </mc:Fallback>
      </mc:AlternateContent>
    </w:r>
    <w:r>
      <w:rPr>
        <w:lang w:eastAsia="ru-RU"/>
      </w:rPr>
    </w:r>
    <w:r/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eastAsia="Roboto Flex" w:cs="Roboto Flex"/>
        <w:sz w:val="18"/>
        <w:szCs w:val="18"/>
      </w:rPr>
      <w:t xml:space="preserve">398059, город Липецк,</w:t>
    </w:r>
    <w:r>
      <w:rPr>
        <w:rFonts w:ascii="Roboto Flex" w:hAnsi="Roboto Flex" w:eastAsia="Roboto Flex" w:cs="Roboto Flex"/>
        <w:sz w:val="18"/>
        <w:szCs w:val="18"/>
      </w:rPr>
      <w:t xml:space="preserve"> </w:t>
    </w:r>
    <w:r>
      <w:rPr>
        <w:rFonts w:ascii="Roboto Flex" w:hAnsi="Roboto Flex" w:eastAsia="Roboto Flex" w:cs="Roboto Flex"/>
        <w:sz w:val="18"/>
        <w:szCs w:val="18"/>
      </w:rPr>
      <w:t xml:space="preserve">ул. Пушкина, 5</w:t>
    </w:r>
    <w:r>
      <w:rPr>
        <w:rFonts w:ascii="Roboto Flex" w:hAnsi="Roboto Flex" w:eastAsia="Roboto Flex" w:cs="Roboto Flex"/>
        <w:sz w:val="18"/>
        <w:szCs w:val="18"/>
        <w:lang w:val="en-US"/>
      </w:rPr>
      <w:t xml:space="preserve">-</w:t>
    </w:r>
    <w:r>
      <w:rPr>
        <w:rFonts w:ascii="Roboto Flex" w:hAnsi="Roboto Flex" w:eastAsia="Roboto Flex" w:cs="Roboto Flex"/>
        <w:sz w:val="18"/>
        <w:szCs w:val="18"/>
      </w:rPr>
      <w:t xml:space="preserve">21</w:t>
    </w: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</w:rPr>
    </w:r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  <w:highlight w:val="none"/>
      </w:rPr>
    </w:pPr>
    <w:r>
      <w:rPr>
        <w:rFonts w:ascii="Roboto Flex" w:hAnsi="Roboto Flex" w:eastAsia="Roboto Flex" w:cs="Roboto Flex"/>
        <w:sz w:val="18"/>
        <w:szCs w:val="18"/>
      </w:rPr>
      <w:t xml:space="preserve">Телефон: 8-904-297-66-13</w:t>
    </w: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  <w:highlight w:val="none"/>
      </w:rPr>
    </w:r>
  </w:p>
  <w:p w14:paraId="23E53511"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  <w:highlight w:val="none"/>
        <w:lang w:val="en-US"/>
      </w:rPr>
      <w:t xml:space="preserve">Email: </w:t>
    </w:r>
    <w:r>
      <w:rPr>
        <w:rFonts w:ascii="Roboto Flex" w:hAnsi="Roboto Flex" w:eastAsia="Roboto Flex" w:cs="Roboto Flex"/>
        <w:sz w:val="18"/>
        <w:szCs w:val="18"/>
        <w:highlight w:val="none"/>
      </w:rPr>
      <w:t xml:space="preserve">support@fingerfit.net</w:t>
    </w:r>
    <w:r>
      <w:rPr>
        <w:rFonts w:ascii="Roboto Flex" w:hAnsi="Roboto Flex" w:eastAsia="Roboto Flex" w:cs="Roboto Flex"/>
        <w:sz w:val="18"/>
        <w:szCs w:val="18"/>
        <w:highlight w:val="none"/>
      </w:rPr>
    </w:r>
    <w:r>
      <w:rPr>
        <w:rFonts w:ascii="Roboto Flex" w:hAnsi="Roboto Flex" w:cs="Roboto Flex"/>
        <w:sz w:val="18"/>
        <w:szCs w:val="18"/>
      </w:rPr>
    </w:r>
  </w:p>
  <w:p>
    <w:pPr>
      <w:pStyle w:val="975"/>
      <w:pBdr/>
      <w:spacing/>
      <w:ind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7F244E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">
    <w:nsid w:val="58590EEF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">
    <w:nsid w:val="5E7D3ED1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14D2670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603D5F6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659B3C2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385549A0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56F665C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1BFC409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nsid w:val="630D2894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0">
    <w:nsid w:val="49F04408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84">
    <w:name w:val="Table Grid Light"/>
    <w:basedOn w:val="9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Plain Table 1"/>
    <w:basedOn w:val="9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Plain Table 2"/>
    <w:basedOn w:val="9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Plain Table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Plain Table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Plain Table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1 Light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1 Light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1 Light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1 Light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1 Light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1 Light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1 Light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2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2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2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2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2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2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3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3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3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3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3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3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4"/>
    <w:basedOn w:val="9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4 - Accent 1"/>
    <w:basedOn w:val="9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4 - Accent 2"/>
    <w:basedOn w:val="9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4 - Accent 3"/>
    <w:basedOn w:val="9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4 - Accent 4"/>
    <w:basedOn w:val="9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4 - Accent 5"/>
    <w:basedOn w:val="9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4 - Accent 6"/>
    <w:basedOn w:val="9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5 Dark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5 Dark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5 Dark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5 Dark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5 Dark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5 Dark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5 Dark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6 Colorful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6 Colorful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6 Colorful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6 Colorful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6 Colorful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6 Colorful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6 Colorful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7 Colorful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7 Colorful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7 Colorful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7 Colorful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7 Colorful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7 Colorful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7 Colorful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1 Light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1 Light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1 Light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1 Light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1 Light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1 Light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1 Light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2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2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2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2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2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2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3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3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3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3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3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3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4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4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4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4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4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4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5 Dark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5 Dark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5 Dark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5 Dark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5 Dark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5 Dark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5 Dark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6 Colorful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6 Colorful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6 Colorful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6 Colorful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6 Colorful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6 Colorful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6 Colorful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7 Colorful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7 Colorful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7 Colorful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7 Colorful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7 Colorful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7 Colorful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7 Colorful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ned - Accent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ned - Accent 1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ned - Accent 2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ned - Accent 3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ned - Accent 4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ned - Accent 5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ned - Accent 6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&amp; Lined - Accent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&amp; Lined - Accent 1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&amp; Lined - Accent 2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&amp; Lined - Accent 3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&amp; Lined - Accent 4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 &amp; Lined - Accent 5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 &amp; Lined - Accent 6"/>
    <w:basedOn w:val="9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Bordered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Bordered - Accent 1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- Accent 2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 - Accent 3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- Accent 4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- Accent 5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- Accent 6"/>
    <w:basedOn w:val="9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9">
    <w:name w:val="Heading 1"/>
    <w:basedOn w:val="965"/>
    <w:next w:val="965"/>
    <w:link w:val="91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10">
    <w:name w:val="Heading 3"/>
    <w:basedOn w:val="965"/>
    <w:next w:val="965"/>
    <w:link w:val="91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11">
    <w:name w:val="Heading 4"/>
    <w:basedOn w:val="965"/>
    <w:next w:val="965"/>
    <w:link w:val="92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12">
    <w:name w:val="Heading 5"/>
    <w:basedOn w:val="965"/>
    <w:next w:val="965"/>
    <w:link w:val="92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13">
    <w:name w:val="Heading 6"/>
    <w:basedOn w:val="965"/>
    <w:next w:val="965"/>
    <w:link w:val="92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14">
    <w:name w:val="Heading 7"/>
    <w:basedOn w:val="965"/>
    <w:next w:val="965"/>
    <w:link w:val="92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15">
    <w:name w:val="Heading 8"/>
    <w:basedOn w:val="965"/>
    <w:next w:val="965"/>
    <w:link w:val="92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16">
    <w:name w:val="Heading 9"/>
    <w:basedOn w:val="965"/>
    <w:next w:val="965"/>
    <w:link w:val="92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17">
    <w:name w:val="Heading 1 Char"/>
    <w:basedOn w:val="967"/>
    <w:link w:val="90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18">
    <w:name w:val="Heading 2 Char"/>
    <w:basedOn w:val="967"/>
    <w:link w:val="9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19">
    <w:name w:val="Heading 3 Char"/>
    <w:basedOn w:val="967"/>
    <w:link w:val="91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20">
    <w:name w:val="Heading 4 Char"/>
    <w:basedOn w:val="967"/>
    <w:link w:val="91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21">
    <w:name w:val="Heading 5 Char"/>
    <w:basedOn w:val="967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22">
    <w:name w:val="Heading 6 Char"/>
    <w:basedOn w:val="967"/>
    <w:link w:val="91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23">
    <w:name w:val="Heading 7 Char"/>
    <w:basedOn w:val="967"/>
    <w:link w:val="91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24">
    <w:name w:val="Heading 8 Char"/>
    <w:basedOn w:val="967"/>
    <w:link w:val="91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25">
    <w:name w:val="Heading 9 Char"/>
    <w:basedOn w:val="967"/>
    <w:link w:val="91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26">
    <w:name w:val="Title"/>
    <w:basedOn w:val="965"/>
    <w:next w:val="965"/>
    <w:link w:val="92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27">
    <w:name w:val="Title Char"/>
    <w:basedOn w:val="967"/>
    <w:link w:val="92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28">
    <w:name w:val="Subtitle"/>
    <w:basedOn w:val="965"/>
    <w:next w:val="965"/>
    <w:link w:val="92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29">
    <w:name w:val="Subtitle Char"/>
    <w:basedOn w:val="967"/>
    <w:link w:val="92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0">
    <w:name w:val="Quote"/>
    <w:basedOn w:val="965"/>
    <w:next w:val="965"/>
    <w:link w:val="93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31">
    <w:name w:val="Quote Char"/>
    <w:basedOn w:val="967"/>
    <w:link w:val="93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32">
    <w:name w:val="List Paragraph"/>
    <w:basedOn w:val="965"/>
    <w:uiPriority w:val="34"/>
    <w:qFormat/>
    <w:pPr>
      <w:pBdr/>
      <w:spacing/>
      <w:ind w:left="720"/>
      <w:contextualSpacing w:val="true"/>
    </w:pPr>
  </w:style>
  <w:style w:type="character" w:styleId="933">
    <w:name w:val="Intense Emphasis"/>
    <w:basedOn w:val="96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34">
    <w:name w:val="Intense Quote"/>
    <w:basedOn w:val="965"/>
    <w:next w:val="965"/>
    <w:link w:val="93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35">
    <w:name w:val="Intense Quote Char"/>
    <w:basedOn w:val="967"/>
    <w:link w:val="93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36">
    <w:name w:val="Intense Reference"/>
    <w:basedOn w:val="96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37">
    <w:name w:val="No Spacing"/>
    <w:basedOn w:val="965"/>
    <w:uiPriority w:val="1"/>
    <w:qFormat/>
    <w:pPr>
      <w:pBdr/>
      <w:spacing w:after="0" w:line="240" w:lineRule="auto"/>
      <w:ind/>
    </w:pPr>
  </w:style>
  <w:style w:type="character" w:styleId="938">
    <w:name w:val="Subtle Emphasis"/>
    <w:basedOn w:val="96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9">
    <w:name w:val="Emphasis"/>
    <w:basedOn w:val="967"/>
    <w:uiPriority w:val="20"/>
    <w:qFormat/>
    <w:pPr>
      <w:pBdr/>
      <w:spacing/>
      <w:ind/>
    </w:pPr>
    <w:rPr>
      <w:i/>
      <w:iCs/>
    </w:rPr>
  </w:style>
  <w:style w:type="character" w:styleId="940">
    <w:name w:val="Strong"/>
    <w:basedOn w:val="967"/>
    <w:uiPriority w:val="22"/>
    <w:qFormat/>
    <w:pPr>
      <w:pBdr/>
      <w:spacing/>
      <w:ind/>
    </w:pPr>
    <w:rPr>
      <w:b/>
      <w:bCs/>
    </w:rPr>
  </w:style>
  <w:style w:type="character" w:styleId="941">
    <w:name w:val="Subtle Reference"/>
    <w:basedOn w:val="96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2">
    <w:name w:val="Book Title"/>
    <w:basedOn w:val="96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43">
    <w:name w:val="Header Char"/>
    <w:basedOn w:val="967"/>
    <w:link w:val="975"/>
    <w:uiPriority w:val="99"/>
    <w:pPr>
      <w:pBdr/>
      <w:spacing/>
      <w:ind/>
    </w:pPr>
  </w:style>
  <w:style w:type="character" w:styleId="944">
    <w:name w:val="Footer Char"/>
    <w:basedOn w:val="967"/>
    <w:link w:val="977"/>
    <w:uiPriority w:val="99"/>
    <w:pPr>
      <w:pBdr/>
      <w:spacing/>
      <w:ind/>
    </w:pPr>
  </w:style>
  <w:style w:type="paragraph" w:styleId="945">
    <w:name w:val="Caption"/>
    <w:basedOn w:val="965"/>
    <w:next w:val="96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46">
    <w:name w:val="footnote text"/>
    <w:basedOn w:val="965"/>
    <w:link w:val="94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7">
    <w:name w:val="Footnote Text Char"/>
    <w:basedOn w:val="967"/>
    <w:link w:val="946"/>
    <w:uiPriority w:val="99"/>
    <w:semiHidden/>
    <w:pPr>
      <w:pBdr/>
      <w:spacing/>
      <w:ind/>
    </w:pPr>
    <w:rPr>
      <w:sz w:val="20"/>
      <w:szCs w:val="20"/>
    </w:rPr>
  </w:style>
  <w:style w:type="character" w:styleId="948">
    <w:name w:val="footnote reference"/>
    <w:basedOn w:val="967"/>
    <w:uiPriority w:val="99"/>
    <w:semiHidden/>
    <w:unhideWhenUsed/>
    <w:pPr>
      <w:pBdr/>
      <w:spacing/>
      <w:ind/>
    </w:pPr>
    <w:rPr>
      <w:vertAlign w:val="superscript"/>
    </w:rPr>
  </w:style>
  <w:style w:type="paragraph" w:styleId="949">
    <w:name w:val="endnote text"/>
    <w:basedOn w:val="965"/>
    <w:link w:val="95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0">
    <w:name w:val="Endnote Text Char"/>
    <w:basedOn w:val="967"/>
    <w:link w:val="949"/>
    <w:uiPriority w:val="99"/>
    <w:semiHidden/>
    <w:pPr>
      <w:pBdr/>
      <w:spacing/>
      <w:ind/>
    </w:pPr>
    <w:rPr>
      <w:sz w:val="20"/>
      <w:szCs w:val="20"/>
    </w:rPr>
  </w:style>
  <w:style w:type="character" w:styleId="951">
    <w:name w:val="endnote reference"/>
    <w:basedOn w:val="967"/>
    <w:uiPriority w:val="99"/>
    <w:semiHidden/>
    <w:unhideWhenUsed/>
    <w:pPr>
      <w:pBdr/>
      <w:spacing/>
      <w:ind/>
    </w:pPr>
    <w:rPr>
      <w:vertAlign w:val="superscript"/>
    </w:rPr>
  </w:style>
  <w:style w:type="character" w:styleId="952">
    <w:name w:val="FollowedHyperlink"/>
    <w:basedOn w:val="96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53">
    <w:name w:val="toc 1"/>
    <w:basedOn w:val="965"/>
    <w:next w:val="965"/>
    <w:uiPriority w:val="39"/>
    <w:unhideWhenUsed/>
    <w:pPr>
      <w:pBdr/>
      <w:spacing w:after="100"/>
      <w:ind/>
    </w:pPr>
  </w:style>
  <w:style w:type="paragraph" w:styleId="954">
    <w:name w:val="toc 2"/>
    <w:basedOn w:val="965"/>
    <w:next w:val="965"/>
    <w:uiPriority w:val="39"/>
    <w:unhideWhenUsed/>
    <w:pPr>
      <w:pBdr/>
      <w:spacing w:after="100"/>
      <w:ind w:left="220"/>
    </w:pPr>
  </w:style>
  <w:style w:type="paragraph" w:styleId="955">
    <w:name w:val="toc 3"/>
    <w:basedOn w:val="965"/>
    <w:next w:val="965"/>
    <w:uiPriority w:val="39"/>
    <w:unhideWhenUsed/>
    <w:pPr>
      <w:pBdr/>
      <w:spacing w:after="100"/>
      <w:ind w:left="440"/>
    </w:pPr>
  </w:style>
  <w:style w:type="paragraph" w:styleId="956">
    <w:name w:val="toc 4"/>
    <w:basedOn w:val="965"/>
    <w:next w:val="965"/>
    <w:uiPriority w:val="39"/>
    <w:unhideWhenUsed/>
    <w:pPr>
      <w:pBdr/>
      <w:spacing w:after="100"/>
      <w:ind w:left="660"/>
    </w:pPr>
  </w:style>
  <w:style w:type="paragraph" w:styleId="957">
    <w:name w:val="toc 5"/>
    <w:basedOn w:val="965"/>
    <w:next w:val="965"/>
    <w:uiPriority w:val="39"/>
    <w:unhideWhenUsed/>
    <w:pPr>
      <w:pBdr/>
      <w:spacing w:after="100"/>
      <w:ind w:left="880"/>
    </w:pPr>
  </w:style>
  <w:style w:type="paragraph" w:styleId="958">
    <w:name w:val="toc 6"/>
    <w:basedOn w:val="965"/>
    <w:next w:val="965"/>
    <w:uiPriority w:val="39"/>
    <w:unhideWhenUsed/>
    <w:pPr>
      <w:pBdr/>
      <w:spacing w:after="100"/>
      <w:ind w:left="1100"/>
    </w:pPr>
  </w:style>
  <w:style w:type="paragraph" w:styleId="959">
    <w:name w:val="toc 7"/>
    <w:basedOn w:val="965"/>
    <w:next w:val="965"/>
    <w:uiPriority w:val="39"/>
    <w:unhideWhenUsed/>
    <w:pPr>
      <w:pBdr/>
      <w:spacing w:after="100"/>
      <w:ind w:left="1320"/>
    </w:pPr>
  </w:style>
  <w:style w:type="paragraph" w:styleId="960">
    <w:name w:val="toc 8"/>
    <w:basedOn w:val="965"/>
    <w:next w:val="965"/>
    <w:uiPriority w:val="39"/>
    <w:unhideWhenUsed/>
    <w:pPr>
      <w:pBdr/>
      <w:spacing w:after="100"/>
      <w:ind w:left="1540"/>
    </w:pPr>
  </w:style>
  <w:style w:type="paragraph" w:styleId="961">
    <w:name w:val="toc 9"/>
    <w:basedOn w:val="965"/>
    <w:next w:val="965"/>
    <w:uiPriority w:val="39"/>
    <w:unhideWhenUsed/>
    <w:pPr>
      <w:pBdr/>
      <w:spacing w:after="100"/>
      <w:ind w:left="1760"/>
    </w:pPr>
  </w:style>
  <w:style w:type="character" w:styleId="962">
    <w:name w:val="Placeholder Text"/>
    <w:basedOn w:val="967"/>
    <w:uiPriority w:val="99"/>
    <w:semiHidden/>
    <w:pPr>
      <w:pBdr/>
      <w:spacing/>
      <w:ind/>
    </w:pPr>
    <w:rPr>
      <w:color w:val="666666"/>
    </w:rPr>
  </w:style>
  <w:style w:type="paragraph" w:styleId="963">
    <w:name w:val="TOC Heading"/>
    <w:uiPriority w:val="39"/>
    <w:unhideWhenUsed/>
    <w:pPr>
      <w:pBdr/>
      <w:spacing/>
      <w:ind/>
    </w:pPr>
  </w:style>
  <w:style w:type="paragraph" w:styleId="964">
    <w:name w:val="table of figures"/>
    <w:basedOn w:val="965"/>
    <w:next w:val="965"/>
    <w:uiPriority w:val="99"/>
    <w:unhideWhenUsed/>
    <w:pPr>
      <w:pBdr/>
      <w:spacing w:after="0" w:afterAutospacing="0"/>
      <w:ind/>
    </w:pPr>
  </w:style>
  <w:style w:type="paragraph" w:styleId="965" w:default="1">
    <w:name w:val="Normal"/>
    <w:qFormat/>
    <w:pPr>
      <w:pBdr/>
      <w:spacing/>
      <w:ind/>
    </w:pPr>
  </w:style>
  <w:style w:type="paragraph" w:styleId="966">
    <w:name w:val="Heading 2"/>
    <w:basedOn w:val="965"/>
    <w:next w:val="965"/>
    <w:link w:val="970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="Times New Roman" w:hAnsi="Times New Roman" w:eastAsiaTheme="majorEastAsia" w:cstheme="majorBidi"/>
      <w:b/>
      <w:bCs/>
      <w:sz w:val="28"/>
      <w:szCs w:val="26"/>
    </w:rPr>
  </w:style>
  <w:style w:type="character" w:styleId="967" w:default="1">
    <w:name w:val="Default Paragraph Font"/>
    <w:uiPriority w:val="1"/>
    <w:semiHidden/>
    <w:unhideWhenUsed/>
    <w:pPr>
      <w:pBdr/>
      <w:spacing/>
      <w:ind/>
    </w:pPr>
  </w:style>
  <w:style w:type="table" w:styleId="968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9" w:default="1">
    <w:name w:val="No List"/>
    <w:uiPriority w:val="99"/>
    <w:semiHidden/>
    <w:unhideWhenUsed/>
    <w:pPr>
      <w:pBdr/>
      <w:spacing/>
      <w:ind/>
    </w:pPr>
  </w:style>
  <w:style w:type="character" w:styleId="970" w:customStyle="1">
    <w:name w:val="Заголовок 2 Знак"/>
    <w:basedOn w:val="967"/>
    <w:link w:val="966"/>
    <w:uiPriority w:val="9"/>
    <w:pPr>
      <w:pBdr/>
      <w:spacing/>
      <w:ind/>
    </w:pPr>
    <w:rPr>
      <w:rFonts w:ascii="Times New Roman" w:hAnsi="Times New Roman" w:eastAsiaTheme="majorEastAsia" w:cstheme="majorBidi"/>
      <w:b/>
      <w:bCs/>
      <w:sz w:val="28"/>
      <w:szCs w:val="26"/>
    </w:rPr>
  </w:style>
  <w:style w:type="paragraph" w:styleId="971">
    <w:name w:val="Normal (Web)"/>
    <w:basedOn w:val="965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2">
    <w:name w:val="Balloon Text"/>
    <w:basedOn w:val="965"/>
    <w:link w:val="973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73" w:customStyle="1">
    <w:name w:val="Текст выноски Знак"/>
    <w:basedOn w:val="967"/>
    <w:link w:val="972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74">
    <w:name w:val="Hyperlink"/>
    <w:basedOn w:val="967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75">
    <w:name w:val="Header"/>
    <w:basedOn w:val="965"/>
    <w:link w:val="976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76" w:customStyle="1">
    <w:name w:val="Верхний колонтитул Знак"/>
    <w:basedOn w:val="967"/>
    <w:link w:val="975"/>
    <w:uiPriority w:val="99"/>
    <w:semiHidden/>
    <w:pPr>
      <w:pBdr/>
      <w:spacing/>
      <w:ind/>
    </w:pPr>
  </w:style>
  <w:style w:type="paragraph" w:styleId="977">
    <w:name w:val="Footer"/>
    <w:basedOn w:val="965"/>
    <w:link w:val="978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78" w:customStyle="1">
    <w:name w:val="Нижний колонтитул Знак"/>
    <w:basedOn w:val="967"/>
    <w:link w:val="977"/>
    <w:uiPriority w:val="99"/>
    <w:semiHidden/>
    <w:pPr>
      <w:pBdr/>
      <w:spacing/>
      <w:ind/>
    </w:pPr>
  </w:style>
  <w:style w:type="table" w:styleId="979">
    <w:name w:val="Table Grid"/>
    <w:basedOn w:val="9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hyperlink" Target="https://support.google.com/chrome/answer/95647" TargetMode="External"/><Relationship Id="rId12" Type="http://schemas.openxmlformats.org/officeDocument/2006/relationships/hyperlink" Target="https://browser.yandex.ru/help/personal-data-protection/cookies.html" TargetMode="External"/><Relationship Id="rId13" Type="http://schemas.openxmlformats.org/officeDocument/2006/relationships/hyperlink" Target="https://support.apple.com/ru-ru/guide/safari/sfri11471/mac" TargetMode="External"/><Relationship Id="rId14" Type="http://schemas.openxmlformats.org/officeDocument/2006/relationships/hyperlink" Target="https://support.mozilla.org/ru/kb/uluchshennaya-zashita-ot-otslezhivaniya-firefox-dlya-kompyutera?redirectslug=vklyuchenie-i-otklyuchenie-kukov-ispolzuemyh-veb-s&amp;redirectlocale=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revision>6</cp:revision>
  <dcterms:created xsi:type="dcterms:W3CDTF">2026-08-06T06:10:00Z</dcterms:created>
  <dcterms:modified xsi:type="dcterms:W3CDTF">2026-09-29T13:53:34Z</dcterms:modified>
</cp:coreProperties>
</file>